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6" w:rsidRDefault="00D3586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5866" w:rsidRDefault="00D35866">
      <w:pPr>
        <w:pStyle w:val="ConsPlusNormal"/>
      </w:pPr>
    </w:p>
    <w:p w:rsidR="00D35866" w:rsidRDefault="00D35866">
      <w:pPr>
        <w:pStyle w:val="ConsPlusTitle"/>
        <w:jc w:val="center"/>
      </w:pPr>
      <w:r>
        <w:t>ПРАВИТЕЛЬСТВО РЕСПУБЛИКИ ХАКАСИЯ</w:t>
      </w:r>
    </w:p>
    <w:p w:rsidR="00D35866" w:rsidRDefault="00D35866">
      <w:pPr>
        <w:pStyle w:val="ConsPlusTitle"/>
        <w:jc w:val="center"/>
      </w:pPr>
    </w:p>
    <w:p w:rsidR="00D35866" w:rsidRDefault="00D35866">
      <w:pPr>
        <w:pStyle w:val="ConsPlusTitle"/>
        <w:jc w:val="center"/>
      </w:pPr>
      <w:r>
        <w:t>ПОСТАНОВЛЕНИЕ</w:t>
      </w:r>
    </w:p>
    <w:p w:rsidR="00D35866" w:rsidRDefault="00D35866">
      <w:pPr>
        <w:pStyle w:val="ConsPlusTitle"/>
        <w:jc w:val="center"/>
      </w:pPr>
      <w:r>
        <w:t>от 23 августа 2011 г. N 557</w:t>
      </w:r>
    </w:p>
    <w:p w:rsidR="00D35866" w:rsidRDefault="00D35866">
      <w:pPr>
        <w:pStyle w:val="ConsPlusTitle"/>
        <w:jc w:val="center"/>
      </w:pPr>
    </w:p>
    <w:p w:rsidR="00D35866" w:rsidRDefault="00D35866">
      <w:pPr>
        <w:pStyle w:val="ConsPlusTitle"/>
        <w:jc w:val="center"/>
      </w:pPr>
      <w:r>
        <w:t>О ПРАВЛЕНИИ ТЕРРИТОРИАЛЬНОГО ФОНДА ОБЯЗАТЕЛЬНОГО</w:t>
      </w:r>
    </w:p>
    <w:p w:rsidR="00D35866" w:rsidRDefault="00D35866">
      <w:pPr>
        <w:pStyle w:val="ConsPlusTitle"/>
        <w:jc w:val="center"/>
      </w:pPr>
      <w:r>
        <w:t>МЕДИЦИНСКОГО СТРАХОВАНИЯ РЕСПУБЛИКИ ХАКАСИЯ</w:t>
      </w:r>
    </w:p>
    <w:p w:rsidR="00D35866" w:rsidRDefault="00D35866">
      <w:pPr>
        <w:pStyle w:val="ConsPlusNormal"/>
        <w:jc w:val="center"/>
      </w:pPr>
      <w:proofErr w:type="gramStart"/>
      <w:r>
        <w:t>(в ред. Постановлений Правительства Республики Хакасия</w:t>
      </w:r>
      <w:proofErr w:type="gramEnd"/>
    </w:p>
    <w:p w:rsidR="00D35866" w:rsidRDefault="00D35866">
      <w:pPr>
        <w:pStyle w:val="ConsPlusNormal"/>
        <w:jc w:val="center"/>
      </w:pPr>
      <w:r>
        <w:t xml:space="preserve">от 23.10.2012 </w:t>
      </w:r>
      <w:hyperlink r:id="rId6" w:history="1">
        <w:r>
          <w:rPr>
            <w:color w:val="0000FF"/>
          </w:rPr>
          <w:t>N 705</w:t>
        </w:r>
      </w:hyperlink>
      <w:r>
        <w:t xml:space="preserve">, от 09.07.2013 </w:t>
      </w:r>
      <w:hyperlink r:id="rId7" w:history="1">
        <w:r>
          <w:rPr>
            <w:color w:val="0000FF"/>
          </w:rPr>
          <w:t>N 373</w:t>
        </w:r>
      </w:hyperlink>
      <w:r>
        <w:t>,</w:t>
      </w:r>
    </w:p>
    <w:p w:rsidR="00D35866" w:rsidRDefault="00D35866">
      <w:pPr>
        <w:pStyle w:val="ConsPlusNormal"/>
        <w:jc w:val="center"/>
      </w:pPr>
      <w:r>
        <w:t xml:space="preserve">от 22.04.2014 </w:t>
      </w:r>
      <w:hyperlink r:id="rId8" w:history="1">
        <w:r>
          <w:rPr>
            <w:color w:val="0000FF"/>
          </w:rPr>
          <w:t>N 190</w:t>
        </w:r>
      </w:hyperlink>
      <w:r>
        <w:t>)</w:t>
      </w:r>
    </w:p>
    <w:p w:rsidR="00D35866" w:rsidRDefault="00D35866">
      <w:pPr>
        <w:pStyle w:val="ConsPlusNormal"/>
        <w:jc w:val="center"/>
      </w:pPr>
    </w:p>
    <w:p w:rsidR="00D35866" w:rsidRDefault="00D3586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34</w:t>
        </w:r>
      </w:hyperlink>
      <w:r>
        <w:t xml:space="preserve"> Федерального закона от 29.11.2010 N 326-ФЗ "Об обязательном медицинском страховании в Российской Федерации" (с последующими изменениями),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21.01.2011 N 15н "Об утверждении Типового положения о территориальном фонде обязательного медицинского страхования",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14.07.2011 N 435 "Об утверждении Положения о Территориальном фонде обязательного медицинского страхования</w:t>
      </w:r>
      <w:proofErr w:type="gramEnd"/>
      <w:r>
        <w:t xml:space="preserve"> Республики Хакасия" Правительство Республики Хакасия постановляет: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заседаний и принятия </w:t>
      </w:r>
      <w:proofErr w:type="gramStart"/>
      <w:r>
        <w:t>решений Правления Территориального фонда обязательного медицинского страхования Республики</w:t>
      </w:r>
      <w:proofErr w:type="gramEnd"/>
      <w:r>
        <w:t xml:space="preserve"> Хакасия (приложение 1).</w:t>
      </w:r>
    </w:p>
    <w:p w:rsidR="00D35866" w:rsidRDefault="00D35866">
      <w:pPr>
        <w:pStyle w:val="ConsPlusNormal"/>
        <w:ind w:firstLine="540"/>
        <w:jc w:val="both"/>
      </w:pPr>
      <w:r>
        <w:t xml:space="preserve">2. Утвердить </w:t>
      </w:r>
      <w:hyperlink w:anchor="P93" w:history="1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Республики Хакасия (приложение 2).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right"/>
      </w:pPr>
      <w:r>
        <w:t>Глава Республики Хакасия -</w:t>
      </w:r>
    </w:p>
    <w:p w:rsidR="00D35866" w:rsidRDefault="00D35866">
      <w:pPr>
        <w:pStyle w:val="ConsPlusNormal"/>
        <w:jc w:val="right"/>
      </w:pPr>
      <w:r>
        <w:t>Председатель Правительства</w:t>
      </w:r>
    </w:p>
    <w:p w:rsidR="00D35866" w:rsidRDefault="00D35866">
      <w:pPr>
        <w:pStyle w:val="ConsPlusNormal"/>
        <w:jc w:val="right"/>
      </w:pPr>
      <w:r>
        <w:t>Республики Хакасия</w:t>
      </w:r>
    </w:p>
    <w:p w:rsidR="00D35866" w:rsidRDefault="00D35866">
      <w:pPr>
        <w:pStyle w:val="ConsPlusNormal"/>
        <w:jc w:val="right"/>
      </w:pPr>
      <w:r>
        <w:t>В.ЗИМИН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right"/>
      </w:pPr>
      <w:r>
        <w:t>Приложение 1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right"/>
      </w:pPr>
      <w:r>
        <w:t>Утвержден</w:t>
      </w:r>
    </w:p>
    <w:p w:rsidR="00D35866" w:rsidRDefault="00D35866">
      <w:pPr>
        <w:pStyle w:val="ConsPlusNormal"/>
        <w:jc w:val="right"/>
      </w:pPr>
      <w:r>
        <w:t>Постановлением</w:t>
      </w:r>
    </w:p>
    <w:p w:rsidR="00D35866" w:rsidRDefault="00D35866">
      <w:pPr>
        <w:pStyle w:val="ConsPlusNormal"/>
        <w:jc w:val="right"/>
      </w:pPr>
      <w:r>
        <w:t>Правительства Республики Хакасия</w:t>
      </w:r>
    </w:p>
    <w:p w:rsidR="00D35866" w:rsidRDefault="00D35866">
      <w:pPr>
        <w:pStyle w:val="ConsPlusNormal"/>
        <w:jc w:val="right"/>
      </w:pPr>
      <w:r>
        <w:t>от 23.08.2011 N 557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Title"/>
        <w:jc w:val="center"/>
      </w:pPr>
      <w:bookmarkStart w:id="1" w:name="P33"/>
      <w:bookmarkEnd w:id="1"/>
      <w:r>
        <w:t>ПОРЯДОК</w:t>
      </w:r>
    </w:p>
    <w:p w:rsidR="00D35866" w:rsidRDefault="00D35866">
      <w:pPr>
        <w:pStyle w:val="ConsPlusTitle"/>
        <w:jc w:val="center"/>
      </w:pPr>
      <w:r>
        <w:t>ПРОВЕДЕНИЯ ЗАСЕДАНИЙ И ПРИНЯТИЯ РЕШЕНИЙ ПРАВЛЕНИЯ</w:t>
      </w:r>
    </w:p>
    <w:p w:rsidR="00D35866" w:rsidRDefault="00D35866">
      <w:pPr>
        <w:pStyle w:val="ConsPlusTitle"/>
        <w:jc w:val="center"/>
      </w:pPr>
      <w:r>
        <w:t>ТЕРРИТОРИАЛЬНОГО ФОНДА ОБЯЗАТЕЛЬНОГО МЕДИЦИНСКОГО</w:t>
      </w:r>
    </w:p>
    <w:p w:rsidR="00D35866" w:rsidRDefault="00D35866">
      <w:pPr>
        <w:pStyle w:val="ConsPlusTitle"/>
        <w:jc w:val="center"/>
      </w:pPr>
      <w:r>
        <w:t>СТРАХОВАНИЯ РЕСПУБЛИКИ ХАКАСИЯ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center"/>
      </w:pPr>
      <w:r>
        <w:t>1. Общие положения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заседаний и принятия решений Правления Территориального фонда обязательного медицинского страхования Республики Хакасия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29.11.2010 N 326-ФЗ "Об обязательном медицинском страховании в </w:t>
      </w:r>
      <w:r>
        <w:lastRenderedPageBreak/>
        <w:t xml:space="preserve">Российской Федерации" (с последующими изменениями), Типовым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территориальном фонде обязательного медицинского страхования, утвержденным приказом Министерства здравоохранения и социального развития Российской Федерации от 21.01.2011 N 15н,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</w:t>
      </w:r>
      <w:proofErr w:type="gramEnd"/>
      <w:r>
        <w:t xml:space="preserve"> 14.07.2011 N 435 "Об утверждении Положения о Территориальном фонде обязательного медицинского страхования Республики Хакасия" и определяет порядок </w:t>
      </w:r>
      <w:proofErr w:type="gramStart"/>
      <w:r>
        <w:t>проведения заседаний Правления Территориального фонда обязательного медицинского страхования Республики</w:t>
      </w:r>
      <w:proofErr w:type="gramEnd"/>
      <w:r>
        <w:t xml:space="preserve"> Хакасия (далее - Правление) и принятия им решений.</w:t>
      </w:r>
    </w:p>
    <w:p w:rsidR="00D35866" w:rsidRDefault="00D35866">
      <w:pPr>
        <w:pStyle w:val="ConsPlusNormal"/>
        <w:ind w:firstLine="540"/>
        <w:jc w:val="both"/>
      </w:pPr>
      <w:r>
        <w:t xml:space="preserve">1.2. Правление определяет основные направления деятельности Территориального фонда обязательного медицинского страхования Республики Хакасия (далее - Территориальный фонд) и осуществляет текущий </w:t>
      </w:r>
      <w:proofErr w:type="gramStart"/>
      <w:r>
        <w:t>контроль за</w:t>
      </w:r>
      <w:proofErr w:type="gramEnd"/>
      <w:r>
        <w:t xml:space="preserve"> его деятельностью.</w:t>
      </w:r>
    </w:p>
    <w:p w:rsidR="00D35866" w:rsidRDefault="00D35866">
      <w:pPr>
        <w:pStyle w:val="ConsPlusNormal"/>
        <w:ind w:firstLine="540"/>
        <w:jc w:val="both"/>
      </w:pPr>
      <w:r>
        <w:t>1.3. Правление является коллегиальным органом.</w:t>
      </w:r>
    </w:p>
    <w:p w:rsidR="00D35866" w:rsidRDefault="00D35866">
      <w:pPr>
        <w:pStyle w:val="ConsPlusNormal"/>
        <w:ind w:firstLine="540"/>
        <w:jc w:val="both"/>
      </w:pPr>
      <w:r>
        <w:t>1.4. Правление осуществляет свою деятельность в соответствии с законодательством Российской Федерации, постановлениями Правительства Российской Федерации и Правительства Республики Хакасия, другими нормативными правовыми актами и настоящим Порядком.</w:t>
      </w:r>
    </w:p>
    <w:p w:rsidR="00D35866" w:rsidRDefault="00D35866">
      <w:pPr>
        <w:pStyle w:val="ConsPlusNormal"/>
        <w:ind w:firstLine="540"/>
        <w:jc w:val="both"/>
      </w:pPr>
      <w:r>
        <w:t>1.5. Правление не вправе осуществлять административно-хозяйственные и организационно-распорядительные функции.</w:t>
      </w:r>
    </w:p>
    <w:p w:rsidR="00D35866" w:rsidRDefault="00D35866">
      <w:pPr>
        <w:pStyle w:val="ConsPlusNormal"/>
        <w:ind w:firstLine="540"/>
        <w:jc w:val="both"/>
      </w:pPr>
      <w:r>
        <w:t>1.6. Состав Правления утверждается Правительством Республики Хакасия.</w:t>
      </w:r>
    </w:p>
    <w:p w:rsidR="00D35866" w:rsidRDefault="00D35866">
      <w:pPr>
        <w:pStyle w:val="ConsPlusNormal"/>
        <w:ind w:firstLine="540"/>
        <w:jc w:val="both"/>
      </w:pPr>
      <w:r>
        <w:t>1.7. Правление возглавляет председатель Правления. Члены Правления определяют количество заместителей председателя Правления. Председатель и его заместитель (заместители) избираются Правлением. Директор Территориального фонда не может быть избран председателем Правления или его заместителем.</w:t>
      </w:r>
    </w:p>
    <w:p w:rsidR="00D35866" w:rsidRDefault="00D35866">
      <w:pPr>
        <w:pStyle w:val="ConsPlusNormal"/>
        <w:ind w:firstLine="540"/>
        <w:jc w:val="both"/>
      </w:pPr>
      <w:r>
        <w:t>1.8. Председатель Правления:</w:t>
      </w:r>
    </w:p>
    <w:p w:rsidR="00D35866" w:rsidRDefault="00D35866">
      <w:pPr>
        <w:pStyle w:val="ConsPlusNormal"/>
        <w:ind w:firstLine="540"/>
        <w:jc w:val="both"/>
      </w:pPr>
      <w:r>
        <w:t>осуществляет руководство работой Правления;</w:t>
      </w:r>
    </w:p>
    <w:p w:rsidR="00D35866" w:rsidRDefault="00D35866">
      <w:pPr>
        <w:pStyle w:val="ConsPlusNormal"/>
        <w:ind w:firstLine="540"/>
        <w:jc w:val="both"/>
      </w:pPr>
      <w:r>
        <w:t>организует работу по подготовке и экспертизе документов, выносимых на рассмотрение Правления;</w:t>
      </w:r>
    </w:p>
    <w:p w:rsidR="00D35866" w:rsidRDefault="00D35866">
      <w:pPr>
        <w:pStyle w:val="ConsPlusNormal"/>
        <w:ind w:firstLine="540"/>
        <w:jc w:val="both"/>
      </w:pPr>
      <w:r>
        <w:t>назначает и ведет заседания Правления;</w:t>
      </w:r>
    </w:p>
    <w:p w:rsidR="00D35866" w:rsidRDefault="00D35866">
      <w:pPr>
        <w:pStyle w:val="ConsPlusNormal"/>
        <w:ind w:firstLine="540"/>
        <w:jc w:val="both"/>
      </w:pPr>
      <w:r>
        <w:t>подписывает решения Правления;</w:t>
      </w:r>
    </w:p>
    <w:p w:rsidR="00D35866" w:rsidRDefault="00D35866">
      <w:pPr>
        <w:pStyle w:val="ConsPlusNormal"/>
        <w:ind w:firstLine="540"/>
        <w:jc w:val="both"/>
      </w:pPr>
      <w:r>
        <w:t>назначает секретаря Правления;</w:t>
      </w:r>
    </w:p>
    <w:p w:rsidR="00D35866" w:rsidRDefault="00D35866">
      <w:pPr>
        <w:pStyle w:val="ConsPlusNormal"/>
        <w:ind w:firstLine="540"/>
        <w:jc w:val="both"/>
      </w:pPr>
      <w:r>
        <w:t>осуществляет иные представительские функции.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center"/>
      </w:pPr>
      <w:r>
        <w:t>2. Заседание Правления Территориального фонда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  <w:r>
        <w:t>2.1. Основной формой работы Правления является заседание.</w:t>
      </w:r>
    </w:p>
    <w:p w:rsidR="00D35866" w:rsidRDefault="00D35866">
      <w:pPr>
        <w:pStyle w:val="ConsPlusNormal"/>
        <w:ind w:firstLine="540"/>
        <w:jc w:val="both"/>
      </w:pPr>
      <w:r>
        <w:t>2.2. Заседания Правления проводятся не реже одного раза в три месяца.</w:t>
      </w:r>
    </w:p>
    <w:p w:rsidR="00D35866" w:rsidRDefault="00D35866">
      <w:pPr>
        <w:pStyle w:val="ConsPlusNormal"/>
        <w:ind w:firstLine="540"/>
        <w:jc w:val="both"/>
      </w:pPr>
      <w:r>
        <w:t>2.3. Внеочередные заседания Правления проводятся по инициативе председателя Правления. Территориальный фонд не позднее двух недель после выдвижения инициативы о созыве внеочередного заседания организует проведение внеочередного заседания.</w:t>
      </w:r>
    </w:p>
    <w:p w:rsidR="00D35866" w:rsidRDefault="00D35866">
      <w:pPr>
        <w:pStyle w:val="ConsPlusNormal"/>
        <w:ind w:firstLine="540"/>
        <w:jc w:val="both"/>
      </w:pPr>
      <w:r>
        <w:t>2.4. Проект повестки дня заседания Правления формируется Территориальным фондом по согласованию с председателем Правления.</w:t>
      </w:r>
    </w:p>
    <w:p w:rsidR="00D35866" w:rsidRDefault="00D35866">
      <w:pPr>
        <w:pStyle w:val="ConsPlusNormal"/>
        <w:ind w:firstLine="540"/>
        <w:jc w:val="both"/>
      </w:pPr>
      <w:r>
        <w:t>2.5. С целью извещения о дне заседания Правления и вопросах, выносимых на рассмотрение, Территориальный фонд за 5 дней до заседания Правления направляет членам Правления проект повестки заседания, в которой указываются рассматриваемые вопросы и время проведения заседания.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center"/>
      </w:pPr>
      <w:r>
        <w:t>3. Начало работы заседания Правления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  <w:r>
        <w:t>3.1. Перед началом заседания в день его проведения проводится регистрация прибывших на заседание членов Правления (под подпись) и приглашенных.</w:t>
      </w:r>
    </w:p>
    <w:p w:rsidR="00D35866" w:rsidRDefault="00D35866">
      <w:pPr>
        <w:pStyle w:val="ConsPlusNormal"/>
        <w:ind w:firstLine="540"/>
        <w:jc w:val="both"/>
      </w:pPr>
      <w:r>
        <w:t>3.2. О невозможности участия в работе заседания и причинах своего отсутствия на заседании члены Правления за один рабочий день до начала заседания информируют Территориальный фонд.</w:t>
      </w:r>
    </w:p>
    <w:p w:rsidR="00D35866" w:rsidRDefault="00D35866">
      <w:pPr>
        <w:pStyle w:val="ConsPlusNormal"/>
        <w:ind w:firstLine="540"/>
        <w:jc w:val="both"/>
      </w:pPr>
      <w:r>
        <w:t>3.3. Список лиц, приглашенных на заседание, определяется по согласованию с председателем Правления.</w:t>
      </w:r>
    </w:p>
    <w:p w:rsidR="00D35866" w:rsidRDefault="00D35866">
      <w:pPr>
        <w:pStyle w:val="ConsPlusNormal"/>
        <w:ind w:firstLine="540"/>
        <w:jc w:val="both"/>
      </w:pPr>
      <w:r>
        <w:lastRenderedPageBreak/>
        <w:t>3.4. Состав Правления считается правомочным, если на нем присутствует не менее двух третей от числа членов Правления.</w:t>
      </w:r>
    </w:p>
    <w:p w:rsidR="00D35866" w:rsidRDefault="00D35866">
      <w:pPr>
        <w:pStyle w:val="ConsPlusNormal"/>
        <w:ind w:firstLine="540"/>
        <w:jc w:val="both"/>
      </w:pPr>
      <w:r>
        <w:t>3.5. При наличии кворума председатель Правления объявляет об открытии заседания.</w:t>
      </w:r>
    </w:p>
    <w:p w:rsidR="00D35866" w:rsidRDefault="00D35866">
      <w:pPr>
        <w:pStyle w:val="ConsPlusNormal"/>
        <w:ind w:firstLine="540"/>
        <w:jc w:val="both"/>
      </w:pPr>
      <w:r>
        <w:t>3.6. Заседание ведет председатель Правления, а в случае его отсутствия - заместитель председателя Правления.</w:t>
      </w:r>
    </w:p>
    <w:p w:rsidR="00D35866" w:rsidRDefault="00D35866">
      <w:pPr>
        <w:pStyle w:val="ConsPlusNormal"/>
        <w:ind w:firstLine="540"/>
        <w:jc w:val="both"/>
      </w:pPr>
      <w:r>
        <w:t>3.7. На рассмотрение членов Правления вносится проект повестки дня, который принимается за основу. Каждое предложение, связанное с внесением изменений в проект повестки дня, ставится на голосование и принимается большинством голосов от числа присутствующих на заседании членов Правления.</w:t>
      </w:r>
    </w:p>
    <w:p w:rsidR="00D35866" w:rsidRDefault="00D35866">
      <w:pPr>
        <w:pStyle w:val="ConsPlusNormal"/>
        <w:ind w:firstLine="540"/>
        <w:jc w:val="both"/>
      </w:pPr>
      <w:r>
        <w:t>3.8. После обсуждения проекта повестки дня большинством голосов от числа членов Правления принимается решение об утверждении повестки дня заседания в целом.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center"/>
      </w:pPr>
      <w:r>
        <w:t>4. Порядок</w:t>
      </w:r>
    </w:p>
    <w:p w:rsidR="00D35866" w:rsidRDefault="00D35866">
      <w:pPr>
        <w:pStyle w:val="ConsPlusNormal"/>
        <w:jc w:val="center"/>
      </w:pPr>
      <w:r>
        <w:t>рассмотрения вопросов и принятия решений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  <w:r>
        <w:t>4.1. Председатель Правления оглашает формулировку вопроса, вносимого на рассмотрение членов Правления, предоставляет слово докладчику, содокладчику, а также членам Правления для выступлений в прениях, внесения предложений.</w:t>
      </w:r>
    </w:p>
    <w:p w:rsidR="00D35866" w:rsidRDefault="00D35866">
      <w:pPr>
        <w:pStyle w:val="ConsPlusNormal"/>
        <w:ind w:firstLine="540"/>
        <w:jc w:val="both"/>
      </w:pPr>
      <w:r>
        <w:t>4.2. На заседании Правления секретарь Правления ведет протокол заседания Правления, который подписывается председателем Правления, а в случае его отсутствия - заместителем председателя Правления и секретарем Правления.</w:t>
      </w:r>
    </w:p>
    <w:p w:rsidR="00D35866" w:rsidRDefault="00D35866">
      <w:pPr>
        <w:pStyle w:val="ConsPlusNormal"/>
        <w:ind w:firstLine="540"/>
        <w:jc w:val="both"/>
      </w:pPr>
      <w:r>
        <w:t>4.3. Предложения, внесенные членами Правления по рассматриваемому вопросу, в порядке поступления ставятся на голосование и принимаются либо отклоняются большинством голосов от числа присутствующих членов. При равенстве голосов, поданных по одному из вариантов, голос председателя Правления является решающим.</w:t>
      </w:r>
    </w:p>
    <w:p w:rsidR="00D35866" w:rsidRDefault="00D35866">
      <w:pPr>
        <w:pStyle w:val="ConsPlusNormal"/>
        <w:ind w:firstLine="540"/>
        <w:jc w:val="both"/>
      </w:pPr>
      <w:r>
        <w:t>4.4. Организационно-техническое и документационное обеспечение деятельности Правления, а также информирование членов Правления о вопросах, включенных в повестку дня, о дате, времени и месте проведения заседания, ознакомление членов Правления с материалами, представляемыми для обсуждения на заседании Правления, осуществляется Территориальным фондом.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right"/>
      </w:pPr>
      <w:r>
        <w:t>Приложение 2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Normal"/>
        <w:jc w:val="right"/>
      </w:pPr>
      <w:r>
        <w:t>Утвержден</w:t>
      </w:r>
    </w:p>
    <w:p w:rsidR="00D35866" w:rsidRDefault="00D35866">
      <w:pPr>
        <w:pStyle w:val="ConsPlusNormal"/>
        <w:jc w:val="right"/>
      </w:pPr>
      <w:r>
        <w:t>Постановлением</w:t>
      </w:r>
    </w:p>
    <w:p w:rsidR="00D35866" w:rsidRDefault="00D35866">
      <w:pPr>
        <w:pStyle w:val="ConsPlusNormal"/>
        <w:jc w:val="right"/>
      </w:pPr>
      <w:r>
        <w:t>Правительства Республики Хакасия</w:t>
      </w:r>
    </w:p>
    <w:p w:rsidR="00D35866" w:rsidRDefault="00D35866">
      <w:pPr>
        <w:pStyle w:val="ConsPlusNormal"/>
        <w:jc w:val="right"/>
      </w:pPr>
      <w:r>
        <w:t>от 23.08.2011 N 557</w:t>
      </w:r>
    </w:p>
    <w:p w:rsidR="00D35866" w:rsidRDefault="00D35866">
      <w:pPr>
        <w:pStyle w:val="ConsPlusNormal"/>
        <w:ind w:firstLine="540"/>
        <w:jc w:val="both"/>
      </w:pPr>
    </w:p>
    <w:p w:rsidR="00D35866" w:rsidRDefault="00D35866">
      <w:pPr>
        <w:pStyle w:val="ConsPlusTitle"/>
        <w:jc w:val="center"/>
      </w:pPr>
      <w:bookmarkStart w:id="2" w:name="P93"/>
      <w:bookmarkEnd w:id="2"/>
      <w:r>
        <w:t>СОСТАВ</w:t>
      </w:r>
    </w:p>
    <w:p w:rsidR="00D35866" w:rsidRDefault="00D35866">
      <w:pPr>
        <w:pStyle w:val="ConsPlusTitle"/>
        <w:jc w:val="center"/>
      </w:pPr>
      <w:r>
        <w:t>ПРАВЛЕНИЯ ТЕРРИТОРИАЛЬНОГО ФОНДА ОБЯЗАТЕЛЬНОГО</w:t>
      </w:r>
    </w:p>
    <w:p w:rsidR="00D35866" w:rsidRDefault="00D35866">
      <w:pPr>
        <w:pStyle w:val="ConsPlusTitle"/>
        <w:jc w:val="center"/>
      </w:pPr>
      <w:r>
        <w:t>МЕДИЦИНСКОГО СТРАХОВАНИЯ РЕСПУБЛИКИ ХАКАСИЯ</w:t>
      </w:r>
    </w:p>
    <w:p w:rsidR="00D35866" w:rsidRDefault="00D35866">
      <w:pPr>
        <w:pStyle w:val="ConsPlusNormal"/>
        <w:jc w:val="center"/>
      </w:pPr>
      <w:proofErr w:type="gramStart"/>
      <w:r>
        <w:t>(в ред. Постановлений Правительства Республики Хакасия</w:t>
      </w:r>
      <w:proofErr w:type="gramEnd"/>
    </w:p>
    <w:p w:rsidR="00D35866" w:rsidRDefault="00D35866">
      <w:pPr>
        <w:pStyle w:val="ConsPlusNormal"/>
        <w:jc w:val="center"/>
      </w:pPr>
      <w:r>
        <w:t xml:space="preserve">от 23.10.2012 </w:t>
      </w:r>
      <w:hyperlink r:id="rId15" w:history="1">
        <w:r>
          <w:rPr>
            <w:color w:val="0000FF"/>
          </w:rPr>
          <w:t>N 705</w:t>
        </w:r>
      </w:hyperlink>
      <w:r>
        <w:t xml:space="preserve">, от 09.07.2013 </w:t>
      </w:r>
      <w:hyperlink r:id="rId16" w:history="1">
        <w:r>
          <w:rPr>
            <w:color w:val="0000FF"/>
          </w:rPr>
          <w:t>N 373</w:t>
        </w:r>
      </w:hyperlink>
      <w:r>
        <w:t>,</w:t>
      </w:r>
    </w:p>
    <w:p w:rsidR="00D35866" w:rsidRDefault="00D35866">
      <w:pPr>
        <w:pStyle w:val="ConsPlusNormal"/>
        <w:jc w:val="center"/>
      </w:pPr>
      <w:r>
        <w:t xml:space="preserve">от 22.04.2014 </w:t>
      </w:r>
      <w:hyperlink r:id="rId17" w:history="1">
        <w:r>
          <w:rPr>
            <w:color w:val="0000FF"/>
          </w:rPr>
          <w:t>N 190</w:t>
        </w:r>
      </w:hyperlink>
      <w:r>
        <w:t>)</w:t>
      </w:r>
    </w:p>
    <w:p w:rsidR="00D35866" w:rsidRDefault="00D35866">
      <w:pPr>
        <w:sectPr w:rsidR="00D35866" w:rsidSect="0077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866" w:rsidRDefault="00D3586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6123"/>
      </w:tblGrid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Ананьевский</w:t>
            </w:r>
          </w:p>
          <w:p w:rsidR="00D35866" w:rsidRDefault="00D35866">
            <w:pPr>
              <w:pStyle w:val="ConsPlusNormal"/>
            </w:pPr>
            <w:r>
              <w:t>Олег Васильевич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главный врач Государственного бюджетного учреждения здравоохранения Республики Хакасия "Абаканская городская клиническая больница"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Бурнакова</w:t>
            </w:r>
          </w:p>
          <w:p w:rsidR="00D35866" w:rsidRDefault="00D35866">
            <w:pPr>
              <w:pStyle w:val="ConsPlusNormal"/>
            </w:pPr>
            <w:r>
              <w:t>Любовь Алексеевна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директор Территориального фонда обязательного медицинского страхования Республики Хакасия;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Войнова</w:t>
            </w:r>
          </w:p>
          <w:p w:rsidR="00D35866" w:rsidRDefault="00D35866">
            <w:pPr>
              <w:pStyle w:val="ConsPlusNormal"/>
            </w:pPr>
            <w:r>
              <w:t>Ирина Ивановна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исполняющая обязанности первого заместителя Министра финансов Республики Хакасия;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Карамашева</w:t>
            </w:r>
          </w:p>
          <w:p w:rsidR="00D35866" w:rsidRDefault="00D35866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министр труда и социального развития Республики Хакасия;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Кацебина</w:t>
            </w:r>
          </w:p>
          <w:p w:rsidR="00D35866" w:rsidRDefault="00D35866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заместитель Главы города Абакана по социальным вопросам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Костюш</w:t>
            </w:r>
          </w:p>
          <w:p w:rsidR="00D35866" w:rsidRDefault="00D35866">
            <w:pPr>
              <w:pStyle w:val="ConsPlusNormal"/>
            </w:pPr>
            <w:r>
              <w:t>Владимир Федорович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председатель комитета Верховного Совета Республики Хакасия по здравоохранению и социальной политике, депутат Верховного Совета Республики Хакасия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Лузанов</w:t>
            </w:r>
          </w:p>
          <w:p w:rsidR="00D35866" w:rsidRDefault="00D35866">
            <w:pPr>
              <w:pStyle w:val="ConsPlusNormal"/>
            </w:pPr>
            <w:r>
              <w:t>Вадим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председатель Национального банка Республики Хакасия Центрального банка Российской Федерации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Лялин</w:t>
            </w:r>
          </w:p>
          <w:p w:rsidR="00D35866" w:rsidRDefault="00D35866">
            <w:pPr>
              <w:pStyle w:val="ConsPlusNormal"/>
            </w:pPr>
            <w:r>
              <w:t>Дмитрий Олегович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главного врача Государственного бюджетного учреждения здравоохранения Республики Хакасия "Республиканская клиническая больница имени Г.Я. Ремишевской"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Мальгина</w:t>
            </w:r>
          </w:p>
          <w:p w:rsidR="00D35866" w:rsidRDefault="00D35866">
            <w:pPr>
              <w:pStyle w:val="ConsPlusNormal"/>
            </w:pPr>
            <w:r>
              <w:t>Нина Юрьевна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директор филиала общества с ограниченной ответственностью "Страховая компания "Ингосстрах-М" в г. Саяногорске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Молостов</w:t>
            </w:r>
          </w:p>
          <w:p w:rsidR="00D35866" w:rsidRDefault="00D35866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председатель Хакасской республиканской организации профсоюза работников здравоохранения Российской Федерации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Петров</w:t>
            </w:r>
          </w:p>
          <w:p w:rsidR="00D35866" w:rsidRDefault="00D35866">
            <w:pPr>
              <w:pStyle w:val="ConsPlusNormal"/>
            </w:pPr>
            <w:r>
              <w:t>Андрей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председатель Федерации профсоюзов Республики Хакасия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Савченко</w:t>
            </w:r>
          </w:p>
          <w:p w:rsidR="00D35866" w:rsidRDefault="00D35866">
            <w:pPr>
              <w:pStyle w:val="ConsPlusNormal"/>
            </w:pPr>
            <w:r>
              <w:t>Антон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управляющий директор ОАО "РУСАЛ Саяногорск" (по согласованию);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Смолина</w:t>
            </w:r>
          </w:p>
          <w:p w:rsidR="00D35866" w:rsidRDefault="00D35866">
            <w:pPr>
              <w:pStyle w:val="ConsPlusNormal"/>
            </w:pPr>
            <w:r>
              <w:t>Ирина Геннадиевна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заместитель Главы Республики Хакасия - Председателя Правительства Республики Хакасия;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Титов</w:t>
            </w:r>
          </w:p>
          <w:p w:rsidR="00D35866" w:rsidRDefault="00D35866">
            <w:pPr>
              <w:pStyle w:val="ConsPlusNormal"/>
            </w:pPr>
            <w:r>
              <w:lastRenderedPageBreak/>
              <w:t>Владимир Григорьевич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lastRenderedPageBreak/>
              <w:t>министр здравоохранения Республики Хакасия;</w:t>
            </w: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  <w:jc w:val="both"/>
            </w:pPr>
          </w:p>
        </w:tc>
      </w:tr>
      <w:tr w:rsidR="00D35866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Федосеев</w:t>
            </w:r>
          </w:p>
          <w:p w:rsidR="00D35866" w:rsidRDefault="00D35866">
            <w:pPr>
              <w:pStyle w:val="ConsPlusNormal"/>
            </w:pPr>
            <w:r>
              <w:t>Виктор Павлович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35866" w:rsidRDefault="00D35866">
            <w:pPr>
              <w:pStyle w:val="ConsPlusNormal"/>
            </w:pPr>
            <w:r>
              <w:t>директор Хакасского филиала Закрытого акционерного общества "Медицинская страховая организация "Надежда" (по согласованию).</w:t>
            </w:r>
          </w:p>
        </w:tc>
      </w:tr>
    </w:tbl>
    <w:p w:rsidR="00D35866" w:rsidRDefault="00D35866">
      <w:pPr>
        <w:pStyle w:val="ConsPlusNormal"/>
      </w:pPr>
    </w:p>
    <w:p w:rsidR="00D35866" w:rsidRDefault="00D35866">
      <w:pPr>
        <w:pStyle w:val="ConsPlusNormal"/>
      </w:pPr>
    </w:p>
    <w:p w:rsidR="00D35866" w:rsidRDefault="00D3586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16803" w:rsidRDefault="00816803"/>
    <w:sectPr w:rsidR="00816803" w:rsidSect="005F662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66"/>
    <w:rsid w:val="00816803"/>
    <w:rsid w:val="00D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B0662FF9942B29673665F7630FAB9B99DA4A093719EF1596A965A48E8D542C5B05B1A226354555995A3t14DG" TargetMode="External"/><Relationship Id="rId13" Type="http://schemas.openxmlformats.org/officeDocument/2006/relationships/hyperlink" Target="consultantplus://offline/ref=C95B0662FF9942B296737852605CA5BCB093FDAC977496AF0335CD071FE1DF1582FF0258666E5555t540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5B0662FF9942B29673665F7630FAB9B99DA4A092779DFB5B6A965A48E8D542C5B05B1A226354555995A3t14DG" TargetMode="External"/><Relationship Id="rId12" Type="http://schemas.openxmlformats.org/officeDocument/2006/relationships/hyperlink" Target="consultantplus://offline/ref=C95B0662FF9942B296737852605CA5BCB091FBAA937396AF0335CD071FtE41G" TargetMode="External"/><Relationship Id="rId17" Type="http://schemas.openxmlformats.org/officeDocument/2006/relationships/hyperlink" Target="consultantplus://offline/ref=C95B0662FF9942B29673665F7630FAB9B99DA4A093719EF1596A965A48E8D542C5B05B1A226354555995A3t14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5B0662FF9942B29673665F7630FAB9B99DA4A092779DFB5B6A965A48E8D542C5B05B1A226354555995A3t14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B0662FF9942B29673665F7630FAB9B99DA4A092709AFC5F6A965A48E8D542C5B05B1A226354555995A3t14DG" TargetMode="External"/><Relationship Id="rId11" Type="http://schemas.openxmlformats.org/officeDocument/2006/relationships/hyperlink" Target="consultantplus://offline/ref=C95B0662FF9942B29673665F7630FAB9B99DA4A0957598FF586A965A48E8D542C5B05B1A226354555994A2t14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5B0662FF9942B29673665F7630FAB9B99DA4A092709AFC5F6A965A48E8D542C5B05B1A226354555995A3t14DG" TargetMode="External"/><Relationship Id="rId10" Type="http://schemas.openxmlformats.org/officeDocument/2006/relationships/hyperlink" Target="consultantplus://offline/ref=C95B0662FF9942B296737852605CA5BCB093FDAC977496AF0335CD071FE1DF1582FF0258666E5455t54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5B0662FF9942B296737852605CA5BCB091FBAA937396AF0335CD071FE1DF1582FF0258666E565Dt549G" TargetMode="External"/><Relationship Id="rId14" Type="http://schemas.openxmlformats.org/officeDocument/2006/relationships/hyperlink" Target="consultantplus://offline/ref=C95B0662FF9942B29673665F7630FAB9B99DA4A0957598FF586A965A48E8D542tC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Хилько</dc:creator>
  <cp:lastModifiedBy>Вадим Хилько</cp:lastModifiedBy>
  <cp:revision>1</cp:revision>
  <dcterms:created xsi:type="dcterms:W3CDTF">2015-09-08T06:56:00Z</dcterms:created>
  <dcterms:modified xsi:type="dcterms:W3CDTF">2015-09-08T06:57:00Z</dcterms:modified>
</cp:coreProperties>
</file>